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3D" w:rsidRPr="0038798A" w:rsidRDefault="001F603D" w:rsidP="0038798A">
      <w:pPr>
        <w:spacing w:line="326" w:lineRule="exact"/>
        <w:jc w:val="right"/>
        <w:rPr>
          <w:b/>
          <w:sz w:val="24"/>
          <w:szCs w:val="24"/>
        </w:rPr>
      </w:pPr>
      <w:r w:rsidRPr="0038798A">
        <w:rPr>
          <w:b/>
          <w:sz w:val="24"/>
          <w:szCs w:val="24"/>
        </w:rPr>
        <w:t>Утверждаю :</w:t>
      </w:r>
    </w:p>
    <w:p w:rsidR="001F603D" w:rsidRPr="0038798A" w:rsidRDefault="001F603D" w:rsidP="0038798A">
      <w:pPr>
        <w:spacing w:line="326" w:lineRule="exact"/>
        <w:jc w:val="right"/>
        <w:rPr>
          <w:sz w:val="24"/>
          <w:szCs w:val="24"/>
        </w:rPr>
      </w:pPr>
      <w:r w:rsidRPr="0038798A">
        <w:rPr>
          <w:sz w:val="24"/>
          <w:szCs w:val="24"/>
        </w:rPr>
        <w:t xml:space="preserve">Директор МКУ СРЦ </w:t>
      </w:r>
    </w:p>
    <w:p w:rsidR="001F603D" w:rsidRPr="0038798A" w:rsidRDefault="001F603D" w:rsidP="0038798A">
      <w:pPr>
        <w:spacing w:line="326" w:lineRule="exact"/>
        <w:jc w:val="right"/>
        <w:rPr>
          <w:sz w:val="24"/>
          <w:szCs w:val="24"/>
        </w:rPr>
      </w:pPr>
      <w:r w:rsidRPr="0038798A">
        <w:rPr>
          <w:sz w:val="24"/>
          <w:szCs w:val="24"/>
        </w:rPr>
        <w:t>Лоскан Т.Е.________</w:t>
      </w:r>
    </w:p>
    <w:p w:rsidR="001F603D" w:rsidRPr="0038798A" w:rsidRDefault="001F603D" w:rsidP="0038798A">
      <w:pPr>
        <w:spacing w:line="326" w:lineRule="exact"/>
        <w:jc w:val="right"/>
        <w:rPr>
          <w:sz w:val="24"/>
          <w:szCs w:val="24"/>
        </w:rPr>
      </w:pPr>
      <w:r w:rsidRPr="0038798A">
        <w:rPr>
          <w:sz w:val="24"/>
          <w:szCs w:val="24"/>
        </w:rPr>
        <w:t>«__»_________2019 г</w:t>
      </w:r>
    </w:p>
    <w:p w:rsidR="001F603D" w:rsidRDefault="001F603D">
      <w:pPr>
        <w:ind w:right="-259"/>
        <w:jc w:val="center"/>
        <w:rPr>
          <w:b/>
          <w:bCs/>
          <w:sz w:val="28"/>
          <w:szCs w:val="28"/>
        </w:rPr>
      </w:pPr>
    </w:p>
    <w:p w:rsidR="001F603D" w:rsidRDefault="001F603D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1F603D" w:rsidRDefault="001F603D">
      <w:pPr>
        <w:spacing w:line="236" w:lineRule="auto"/>
        <w:ind w:right="-239"/>
        <w:jc w:val="center"/>
        <w:rPr>
          <w:sz w:val="20"/>
          <w:szCs w:val="20"/>
        </w:rPr>
      </w:pPr>
      <w:r>
        <w:rPr>
          <w:sz w:val="28"/>
          <w:szCs w:val="28"/>
        </w:rPr>
        <w:t>об организации работы выездной мобильной бригады по</w:t>
      </w:r>
    </w:p>
    <w:p w:rsidR="001F603D" w:rsidRDefault="001F603D">
      <w:pPr>
        <w:ind w:right="-259"/>
        <w:jc w:val="center"/>
        <w:rPr>
          <w:sz w:val="20"/>
          <w:szCs w:val="20"/>
        </w:rPr>
      </w:pPr>
      <w:r>
        <w:rPr>
          <w:sz w:val="28"/>
          <w:szCs w:val="28"/>
        </w:rPr>
        <w:t>социальному сопровождению семей с детьми,</w:t>
      </w:r>
    </w:p>
    <w:p w:rsidR="001F603D" w:rsidRDefault="001F603D">
      <w:pPr>
        <w:ind w:right="-239"/>
        <w:jc w:val="center"/>
        <w:rPr>
          <w:sz w:val="20"/>
          <w:szCs w:val="20"/>
        </w:rPr>
      </w:pPr>
      <w:r>
        <w:rPr>
          <w:sz w:val="28"/>
          <w:szCs w:val="28"/>
        </w:rPr>
        <w:t>нуждающихся в социальной помощи.</w:t>
      </w:r>
    </w:p>
    <w:p w:rsidR="001F603D" w:rsidRDefault="001F603D">
      <w:pPr>
        <w:spacing w:line="330" w:lineRule="exact"/>
        <w:rPr>
          <w:sz w:val="24"/>
          <w:szCs w:val="24"/>
        </w:rPr>
      </w:pPr>
    </w:p>
    <w:p w:rsidR="001F603D" w:rsidRDefault="001F603D">
      <w:pPr>
        <w:numPr>
          <w:ilvl w:val="0"/>
          <w:numId w:val="1"/>
        </w:numPr>
        <w:tabs>
          <w:tab w:val="left" w:pos="4400"/>
        </w:tabs>
        <w:ind w:left="4400" w:hanging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1F603D" w:rsidRDefault="001F603D">
      <w:pPr>
        <w:spacing w:line="11" w:lineRule="exact"/>
        <w:rPr>
          <w:sz w:val="24"/>
          <w:szCs w:val="24"/>
        </w:rPr>
      </w:pPr>
    </w:p>
    <w:p w:rsidR="001F603D" w:rsidRDefault="001F603D">
      <w:pPr>
        <w:spacing w:line="236" w:lineRule="auto"/>
        <w:ind w:left="260" w:firstLine="144"/>
        <w:jc w:val="both"/>
        <w:rPr>
          <w:sz w:val="20"/>
          <w:szCs w:val="20"/>
        </w:rPr>
      </w:pPr>
      <w:r>
        <w:rPr>
          <w:sz w:val="28"/>
          <w:szCs w:val="28"/>
        </w:rPr>
        <w:t>1.1 Настоящее Положение разработано для создания и организации деятельности выездной мобильной бригады по социальному сопровождению семей с детьми, нуждающихся в социальной помощи (далее – Мобильная бригада).</w:t>
      </w:r>
    </w:p>
    <w:p w:rsidR="001F603D" w:rsidRDefault="001F603D">
      <w:pPr>
        <w:spacing w:line="20" w:lineRule="exact"/>
        <w:rPr>
          <w:sz w:val="24"/>
          <w:szCs w:val="24"/>
        </w:rPr>
      </w:pPr>
    </w:p>
    <w:p w:rsidR="001F603D" w:rsidRDefault="001F603D">
      <w:pPr>
        <w:spacing w:line="237" w:lineRule="auto"/>
        <w:ind w:left="260" w:firstLine="144"/>
        <w:jc w:val="both"/>
        <w:rPr>
          <w:sz w:val="20"/>
          <w:szCs w:val="20"/>
        </w:rPr>
      </w:pPr>
      <w:r>
        <w:rPr>
          <w:sz w:val="28"/>
          <w:szCs w:val="28"/>
        </w:rPr>
        <w:t>1.2 В своей деятельности Мобильная бригада руководствуется законодательными актами Российской Федерации и Кемеровской области, регламентирующими предоставление гражданам социальных услуг и социального сопровождения, межведомственными соглашениями и настоящим Положением.</w:t>
      </w:r>
    </w:p>
    <w:p w:rsidR="001F603D" w:rsidRDefault="001F603D">
      <w:pPr>
        <w:spacing w:line="19" w:lineRule="exact"/>
        <w:rPr>
          <w:sz w:val="24"/>
          <w:szCs w:val="24"/>
        </w:rPr>
      </w:pPr>
    </w:p>
    <w:p w:rsidR="001F603D" w:rsidRDefault="001F603D">
      <w:pPr>
        <w:spacing w:line="234" w:lineRule="auto"/>
        <w:ind w:left="260" w:right="20" w:firstLine="144"/>
        <w:jc w:val="both"/>
        <w:rPr>
          <w:sz w:val="20"/>
          <w:szCs w:val="20"/>
        </w:rPr>
      </w:pPr>
      <w:r>
        <w:rPr>
          <w:sz w:val="28"/>
          <w:szCs w:val="28"/>
        </w:rPr>
        <w:t>1.3 Деятельность Мобильной бригады осуществляется во взаимодействии с органами и учреждениями системы профилактики безнадзорности и</w:t>
      </w:r>
    </w:p>
    <w:p w:rsidR="001F603D" w:rsidRDefault="001F603D">
      <w:pPr>
        <w:spacing w:line="21" w:lineRule="exact"/>
        <w:rPr>
          <w:sz w:val="24"/>
          <w:szCs w:val="24"/>
        </w:rPr>
      </w:pPr>
    </w:p>
    <w:p w:rsidR="001F603D" w:rsidRDefault="001F603D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sz w:val="28"/>
          <w:szCs w:val="28"/>
        </w:rPr>
        <w:t>правонарушений несовершеннолетних, общественными и другими организациями.</w:t>
      </w:r>
    </w:p>
    <w:p w:rsidR="001F603D" w:rsidRDefault="001F603D">
      <w:pPr>
        <w:spacing w:line="15" w:lineRule="exact"/>
        <w:rPr>
          <w:sz w:val="24"/>
          <w:szCs w:val="24"/>
        </w:rPr>
      </w:pPr>
    </w:p>
    <w:p w:rsidR="001F603D" w:rsidRDefault="001F603D" w:rsidP="0038798A">
      <w:pPr>
        <w:spacing w:line="235" w:lineRule="auto"/>
        <w:ind w:left="260" w:firstLine="14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1.4 Деятельность Мобильной бригады обеспечивают специалисты отделения социальной диагностики и реабилитации  МКУ «Социально-реабилитационный центр для несовершеннолетних Яйского муниципального района»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(далее - Учреждение).</w:t>
      </w:r>
    </w:p>
    <w:p w:rsidR="001F603D" w:rsidRDefault="001F603D">
      <w:pPr>
        <w:spacing w:line="15" w:lineRule="exact"/>
        <w:rPr>
          <w:sz w:val="24"/>
          <w:szCs w:val="24"/>
        </w:rPr>
      </w:pPr>
    </w:p>
    <w:p w:rsidR="001F603D" w:rsidRDefault="001F603D">
      <w:pPr>
        <w:spacing w:line="234" w:lineRule="auto"/>
        <w:ind w:left="260" w:firstLine="144"/>
        <w:jc w:val="both"/>
        <w:rPr>
          <w:sz w:val="20"/>
          <w:szCs w:val="20"/>
        </w:rPr>
      </w:pPr>
      <w:r>
        <w:rPr>
          <w:sz w:val="28"/>
          <w:szCs w:val="28"/>
        </w:rPr>
        <w:t>1.5 Контроль за организацией работы Мобильной бригады осуществляет директор Учреждения.</w:t>
      </w:r>
    </w:p>
    <w:p w:rsidR="001F603D" w:rsidRDefault="001F603D">
      <w:pPr>
        <w:spacing w:line="327" w:lineRule="exact"/>
        <w:rPr>
          <w:sz w:val="24"/>
          <w:szCs w:val="24"/>
        </w:rPr>
      </w:pPr>
    </w:p>
    <w:p w:rsidR="001F603D" w:rsidRDefault="001F603D">
      <w:pPr>
        <w:numPr>
          <w:ilvl w:val="0"/>
          <w:numId w:val="2"/>
        </w:numPr>
        <w:tabs>
          <w:tab w:val="left" w:pos="3320"/>
        </w:tabs>
        <w:ind w:left="3320" w:hanging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Мобильной бригады</w:t>
      </w:r>
    </w:p>
    <w:p w:rsidR="001F603D" w:rsidRDefault="001F603D">
      <w:pPr>
        <w:spacing w:line="10" w:lineRule="exact"/>
        <w:rPr>
          <w:sz w:val="24"/>
          <w:szCs w:val="24"/>
        </w:rPr>
      </w:pPr>
    </w:p>
    <w:p w:rsidR="001F603D" w:rsidRDefault="001F603D">
      <w:pPr>
        <w:spacing w:line="237" w:lineRule="auto"/>
        <w:ind w:left="260" w:firstLine="144"/>
        <w:jc w:val="both"/>
        <w:rPr>
          <w:sz w:val="20"/>
          <w:szCs w:val="20"/>
        </w:rPr>
      </w:pPr>
      <w:r>
        <w:rPr>
          <w:sz w:val="28"/>
          <w:szCs w:val="28"/>
        </w:rPr>
        <w:t>2.1 Повышение доступности и качества предоставляемых социальных услуг, оказание необходимой помощи и социальной поддержки семьям с детьми, нуждающимся в социальной помощи.</w:t>
      </w:r>
    </w:p>
    <w:p w:rsidR="001F603D" w:rsidRDefault="001F603D">
      <w:pPr>
        <w:spacing w:line="16" w:lineRule="exact"/>
        <w:rPr>
          <w:sz w:val="24"/>
          <w:szCs w:val="24"/>
        </w:rPr>
      </w:pPr>
    </w:p>
    <w:p w:rsidR="001F603D" w:rsidRDefault="001F603D">
      <w:pPr>
        <w:spacing w:line="234" w:lineRule="auto"/>
        <w:ind w:left="260" w:firstLine="144"/>
        <w:jc w:val="both"/>
        <w:rPr>
          <w:sz w:val="20"/>
          <w:szCs w:val="20"/>
        </w:rPr>
      </w:pPr>
      <w:r>
        <w:rPr>
          <w:sz w:val="28"/>
          <w:szCs w:val="28"/>
        </w:rPr>
        <w:t>2.2 Оказание экстренной, плановой социальной помощи и поддержки семьям с детьми, нуждающимся в социальной помощи.</w:t>
      </w:r>
    </w:p>
    <w:p w:rsidR="001F603D" w:rsidRDefault="001F603D">
      <w:pPr>
        <w:spacing w:line="16" w:lineRule="exact"/>
        <w:rPr>
          <w:sz w:val="24"/>
          <w:szCs w:val="24"/>
        </w:rPr>
      </w:pPr>
    </w:p>
    <w:p w:rsidR="001F603D" w:rsidRDefault="001F603D">
      <w:pPr>
        <w:spacing w:line="236" w:lineRule="auto"/>
        <w:ind w:left="260" w:firstLine="144"/>
        <w:jc w:val="both"/>
        <w:rPr>
          <w:sz w:val="20"/>
          <w:szCs w:val="20"/>
        </w:rPr>
      </w:pPr>
      <w:r>
        <w:rPr>
          <w:sz w:val="28"/>
          <w:szCs w:val="28"/>
        </w:rPr>
        <w:t>2.3 Оказание семьям с детьми, нуждающимся в социальной помощи, содействия в предоставлении медицинской, психологической, педагогической, юридической и социальной помощи, не относящейся к социальным услугам (социальное сопровождение).</w:t>
      </w:r>
    </w:p>
    <w:p w:rsidR="001F603D" w:rsidRDefault="001F603D">
      <w:pPr>
        <w:spacing w:line="21" w:lineRule="exact"/>
        <w:rPr>
          <w:sz w:val="24"/>
          <w:szCs w:val="24"/>
        </w:rPr>
      </w:pPr>
    </w:p>
    <w:p w:rsidR="001F603D" w:rsidRDefault="001F603D">
      <w:pPr>
        <w:spacing w:line="236" w:lineRule="auto"/>
        <w:ind w:left="260" w:firstLine="144"/>
        <w:jc w:val="both"/>
        <w:rPr>
          <w:sz w:val="20"/>
          <w:szCs w:val="20"/>
        </w:rPr>
      </w:pPr>
      <w:r>
        <w:rPr>
          <w:sz w:val="28"/>
          <w:szCs w:val="28"/>
        </w:rPr>
        <w:t>2.4 Организация совместной работы с субъектами профилактики безнадзорности и правонарушений несовершеннолетних по вопросам выявления (в т. ч. раннего) семей и несовершеннолетних, нуждающихся в социальной помощи.</w:t>
      </w:r>
    </w:p>
    <w:p w:rsidR="001F603D" w:rsidRDefault="001F603D">
      <w:pPr>
        <w:sectPr w:rsidR="001F603D">
          <w:pgSz w:w="11900" w:h="16838"/>
          <w:pgMar w:top="844" w:right="564" w:bottom="897" w:left="1440" w:header="0" w:footer="0" w:gutter="0"/>
          <w:cols w:space="720" w:equalWidth="0">
            <w:col w:w="9900"/>
          </w:cols>
        </w:sectPr>
      </w:pPr>
    </w:p>
    <w:p w:rsidR="001F603D" w:rsidRDefault="001F603D">
      <w:pPr>
        <w:spacing w:line="235" w:lineRule="auto"/>
        <w:ind w:left="260" w:right="20" w:firstLine="144"/>
        <w:jc w:val="both"/>
        <w:rPr>
          <w:sz w:val="20"/>
          <w:szCs w:val="20"/>
        </w:rPr>
      </w:pPr>
      <w:r>
        <w:rPr>
          <w:sz w:val="28"/>
          <w:szCs w:val="28"/>
        </w:rPr>
        <w:t>2.5 Осуществление ранней профилактики социального сиротства посредством оказания экстренной и плановой социальной помощи семьям с несовершеннолетними, нуждающимся в социальной помощи.</w:t>
      </w:r>
    </w:p>
    <w:p w:rsidR="001F603D" w:rsidRDefault="001F603D">
      <w:pPr>
        <w:spacing w:line="200" w:lineRule="exact"/>
        <w:rPr>
          <w:sz w:val="20"/>
          <w:szCs w:val="20"/>
        </w:rPr>
      </w:pPr>
    </w:p>
    <w:p w:rsidR="001F603D" w:rsidRDefault="001F603D">
      <w:pPr>
        <w:spacing w:line="200" w:lineRule="exact"/>
        <w:rPr>
          <w:sz w:val="20"/>
          <w:szCs w:val="20"/>
        </w:rPr>
      </w:pPr>
    </w:p>
    <w:p w:rsidR="001F603D" w:rsidRDefault="001F603D">
      <w:pPr>
        <w:spacing w:line="378" w:lineRule="exact"/>
        <w:rPr>
          <w:sz w:val="20"/>
          <w:szCs w:val="20"/>
        </w:rPr>
      </w:pPr>
    </w:p>
    <w:p w:rsidR="001F603D" w:rsidRDefault="001F603D">
      <w:pPr>
        <w:ind w:left="2600"/>
        <w:rPr>
          <w:sz w:val="20"/>
          <w:szCs w:val="20"/>
        </w:rPr>
      </w:pPr>
      <w:r>
        <w:rPr>
          <w:b/>
          <w:bCs/>
          <w:sz w:val="28"/>
          <w:szCs w:val="28"/>
        </w:rPr>
        <w:t>3. Организация работы Мобильной бригады</w:t>
      </w:r>
    </w:p>
    <w:p w:rsidR="001F603D" w:rsidRDefault="001F603D">
      <w:pPr>
        <w:spacing w:line="332" w:lineRule="exact"/>
        <w:rPr>
          <w:sz w:val="20"/>
          <w:szCs w:val="20"/>
        </w:rPr>
      </w:pPr>
    </w:p>
    <w:p w:rsidR="001F603D" w:rsidRDefault="001F603D">
      <w:pPr>
        <w:spacing w:line="234" w:lineRule="auto"/>
        <w:ind w:left="260" w:right="20" w:firstLine="144"/>
        <w:jc w:val="both"/>
        <w:rPr>
          <w:sz w:val="20"/>
          <w:szCs w:val="20"/>
        </w:rPr>
      </w:pPr>
      <w:r>
        <w:rPr>
          <w:sz w:val="28"/>
          <w:szCs w:val="28"/>
        </w:rPr>
        <w:t>3.1 Мобильная бригада обеспечивается соответствующим транспортным средством и оснащается оборудованием, необходимым для оказания услуг.</w:t>
      </w:r>
    </w:p>
    <w:p w:rsidR="001F603D" w:rsidRDefault="001F603D">
      <w:pPr>
        <w:tabs>
          <w:tab w:val="left" w:pos="960"/>
        </w:tabs>
        <w:ind w:left="400"/>
        <w:rPr>
          <w:sz w:val="20"/>
          <w:szCs w:val="20"/>
        </w:rPr>
      </w:pPr>
      <w:r>
        <w:rPr>
          <w:sz w:val="28"/>
          <w:szCs w:val="28"/>
        </w:rPr>
        <w:t>3.2</w:t>
      </w:r>
      <w:r>
        <w:rPr>
          <w:sz w:val="20"/>
          <w:szCs w:val="20"/>
        </w:rPr>
        <w:tab/>
      </w:r>
      <w:r>
        <w:rPr>
          <w:sz w:val="27"/>
          <w:szCs w:val="27"/>
        </w:rPr>
        <w:t>Работа Мобильной бригады осуществляется по направлениям:</w:t>
      </w:r>
    </w:p>
    <w:p w:rsidR="001F603D" w:rsidRDefault="001F603D">
      <w:pPr>
        <w:spacing w:line="34" w:lineRule="exact"/>
        <w:rPr>
          <w:sz w:val="20"/>
          <w:szCs w:val="20"/>
        </w:rPr>
      </w:pPr>
    </w:p>
    <w:p w:rsidR="001F603D" w:rsidRDefault="001F603D">
      <w:pPr>
        <w:numPr>
          <w:ilvl w:val="0"/>
          <w:numId w:val="3"/>
        </w:numPr>
        <w:tabs>
          <w:tab w:val="left" w:pos="1040"/>
        </w:tabs>
        <w:spacing w:line="226" w:lineRule="auto"/>
        <w:ind w:left="1040" w:right="20" w:hanging="353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организация оперативных межведомственных выездов специалистов в семьи с детьми, нуждающиеся в социальной помощи;</w:t>
      </w:r>
    </w:p>
    <w:p w:rsidR="001F603D" w:rsidRDefault="001F603D">
      <w:pPr>
        <w:spacing w:line="1" w:lineRule="exact"/>
        <w:rPr>
          <w:rFonts w:ascii="Symbol" w:hAnsi="Symbol" w:cs="Symbol"/>
          <w:sz w:val="28"/>
          <w:szCs w:val="28"/>
        </w:rPr>
      </w:pPr>
    </w:p>
    <w:p w:rsidR="001F603D" w:rsidRDefault="001F603D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293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организация плановых межведомственных выездов специалистов в семьи</w:t>
      </w:r>
    </w:p>
    <w:p w:rsidR="001F603D" w:rsidRDefault="001F603D">
      <w:pPr>
        <w:spacing w:line="5" w:lineRule="exact"/>
        <w:rPr>
          <w:sz w:val="20"/>
          <w:szCs w:val="20"/>
        </w:rPr>
      </w:pPr>
    </w:p>
    <w:p w:rsidR="001F603D" w:rsidRDefault="001F603D">
      <w:pPr>
        <w:ind w:left="1040"/>
        <w:rPr>
          <w:sz w:val="20"/>
          <w:szCs w:val="20"/>
        </w:rPr>
      </w:pPr>
      <w:r>
        <w:rPr>
          <w:sz w:val="28"/>
          <w:szCs w:val="28"/>
        </w:rPr>
        <w:t>с детьми, нуждающиеся в социальной помощи.</w:t>
      </w:r>
    </w:p>
    <w:p w:rsidR="001F603D" w:rsidRDefault="001F603D">
      <w:pPr>
        <w:spacing w:line="16" w:lineRule="exact"/>
        <w:rPr>
          <w:sz w:val="20"/>
          <w:szCs w:val="20"/>
        </w:rPr>
      </w:pPr>
    </w:p>
    <w:p w:rsidR="001F603D" w:rsidRDefault="001F603D">
      <w:pPr>
        <w:spacing w:line="234" w:lineRule="auto"/>
        <w:ind w:left="260" w:firstLine="144"/>
        <w:rPr>
          <w:sz w:val="20"/>
          <w:szCs w:val="20"/>
        </w:rPr>
      </w:pPr>
      <w:r>
        <w:rPr>
          <w:sz w:val="28"/>
          <w:szCs w:val="28"/>
        </w:rPr>
        <w:t>3.3 В рамках оказания плановой социальной помощи Мобильная бригада осуществляет:</w:t>
      </w:r>
    </w:p>
    <w:p w:rsidR="001F603D" w:rsidRDefault="001F603D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277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расследование случаев, требующих комплексной диагностики;</w:t>
      </w:r>
    </w:p>
    <w:p w:rsidR="001F603D" w:rsidRDefault="001F603D">
      <w:pPr>
        <w:spacing w:line="35" w:lineRule="exact"/>
        <w:rPr>
          <w:rFonts w:ascii="Symbol" w:hAnsi="Symbol" w:cs="Symbol"/>
          <w:sz w:val="28"/>
          <w:szCs w:val="28"/>
        </w:rPr>
      </w:pPr>
    </w:p>
    <w:p w:rsidR="001F603D" w:rsidRDefault="001F603D">
      <w:pPr>
        <w:numPr>
          <w:ilvl w:val="0"/>
          <w:numId w:val="4"/>
        </w:numPr>
        <w:tabs>
          <w:tab w:val="left" w:pos="827"/>
        </w:tabs>
        <w:spacing w:line="228" w:lineRule="auto"/>
        <w:ind w:left="260" w:right="20" w:firstLine="283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реализацию индивидуальных программ предоставления социальных услуг семей, находящихся в ТЖС;</w:t>
      </w:r>
    </w:p>
    <w:p w:rsidR="001F603D" w:rsidRDefault="001F603D">
      <w:pPr>
        <w:spacing w:line="35" w:lineRule="exact"/>
        <w:rPr>
          <w:rFonts w:ascii="Symbol" w:hAnsi="Symbol" w:cs="Symbol"/>
          <w:sz w:val="28"/>
          <w:szCs w:val="28"/>
        </w:rPr>
      </w:pPr>
    </w:p>
    <w:p w:rsidR="001F603D" w:rsidRDefault="001F603D">
      <w:pPr>
        <w:numPr>
          <w:ilvl w:val="0"/>
          <w:numId w:val="4"/>
        </w:numPr>
        <w:tabs>
          <w:tab w:val="left" w:pos="827"/>
        </w:tabs>
        <w:spacing w:line="230" w:lineRule="auto"/>
        <w:ind w:left="260" w:right="20" w:firstLine="283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оказание методической поддержки специалистам по социальной работе при работе с конкретным случаем в сфере профилактики социального сиротства.</w:t>
      </w:r>
    </w:p>
    <w:p w:rsidR="001F603D" w:rsidRDefault="001F603D">
      <w:pPr>
        <w:spacing w:line="18" w:lineRule="exact"/>
        <w:rPr>
          <w:rFonts w:ascii="Symbol" w:hAnsi="Symbol" w:cs="Symbol"/>
          <w:sz w:val="28"/>
          <w:szCs w:val="28"/>
        </w:rPr>
      </w:pPr>
    </w:p>
    <w:p w:rsidR="001F603D" w:rsidRDefault="001F603D">
      <w:pPr>
        <w:spacing w:line="236" w:lineRule="auto"/>
        <w:ind w:left="260" w:right="20" w:firstLine="144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3.4 Оперативные выезды Мобильной бригады осуществляются на основании информации, поступившей от граждан, специалистов по социальной работе, специалистов органов муниципальной власти, учреждений, служб, общественных организаций и др.</w:t>
      </w:r>
    </w:p>
    <w:p w:rsidR="001F603D" w:rsidRDefault="001F603D">
      <w:pPr>
        <w:spacing w:line="20" w:lineRule="exact"/>
        <w:rPr>
          <w:rFonts w:ascii="Symbol" w:hAnsi="Symbol" w:cs="Symbol"/>
          <w:sz w:val="28"/>
          <w:szCs w:val="28"/>
        </w:rPr>
      </w:pPr>
    </w:p>
    <w:p w:rsidR="001F603D" w:rsidRDefault="001F603D">
      <w:pPr>
        <w:spacing w:line="237" w:lineRule="auto"/>
        <w:ind w:left="260" w:firstLine="144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3.5 В случае необходимости организуются выезды по экстренным вызовам, которые регистрируются в журнале регистрации информации о выявлении признаков нарушения прав и законных интересов детей специалистом Учреждения, принявшим информацию.</w:t>
      </w:r>
    </w:p>
    <w:p w:rsidR="001F603D" w:rsidRDefault="001F603D">
      <w:pPr>
        <w:spacing w:line="20" w:lineRule="exact"/>
        <w:rPr>
          <w:rFonts w:ascii="Symbol" w:hAnsi="Symbol" w:cs="Symbol"/>
          <w:sz w:val="28"/>
          <w:szCs w:val="28"/>
        </w:rPr>
      </w:pPr>
    </w:p>
    <w:p w:rsidR="001F603D" w:rsidRDefault="001F603D">
      <w:pPr>
        <w:spacing w:line="234" w:lineRule="auto"/>
        <w:ind w:left="260" w:firstLine="144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3.6 Выезд Мобильной бригады по экстренным вызовам организуется в течение суток с момента поступления информации.</w:t>
      </w:r>
    </w:p>
    <w:p w:rsidR="001F603D" w:rsidRDefault="001F603D">
      <w:pPr>
        <w:spacing w:line="15" w:lineRule="exact"/>
        <w:rPr>
          <w:rFonts w:ascii="Symbol" w:hAnsi="Symbol" w:cs="Symbol"/>
          <w:sz w:val="28"/>
          <w:szCs w:val="28"/>
        </w:rPr>
      </w:pPr>
    </w:p>
    <w:p w:rsidR="001F603D" w:rsidRDefault="001F603D">
      <w:pPr>
        <w:spacing w:line="237" w:lineRule="auto"/>
        <w:ind w:left="260" w:firstLine="144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3.7 В случае получения информации об угрозе жизни, здоровью и безопасности ребенка, требующего немедленного реагирования, специалисты Мобильной бригады обязаны незамедлительно сообщить об этом в уполномоченные органы и учреждения по месту жительства, организовать выезд Мобильной бригады в течение двух часов с момента поступления информации.</w:t>
      </w:r>
    </w:p>
    <w:p w:rsidR="001F603D" w:rsidRDefault="001F603D">
      <w:pPr>
        <w:spacing w:line="22" w:lineRule="exact"/>
        <w:rPr>
          <w:rFonts w:ascii="Symbol" w:hAnsi="Symbol" w:cs="Symbol"/>
          <w:sz w:val="28"/>
          <w:szCs w:val="28"/>
        </w:rPr>
      </w:pPr>
    </w:p>
    <w:p w:rsidR="001F603D" w:rsidRDefault="001F603D">
      <w:pPr>
        <w:spacing w:line="236" w:lineRule="auto"/>
        <w:ind w:left="260" w:firstLine="144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3.8 Плановые выезды Мобильной бригады осуществляются не реже одного раза в неделю в установленные дни недели согласно графику, утверждённому директором.</w:t>
      </w:r>
    </w:p>
    <w:p w:rsidR="001F603D" w:rsidRDefault="001F603D">
      <w:pPr>
        <w:spacing w:line="15" w:lineRule="exact"/>
        <w:rPr>
          <w:rFonts w:ascii="Symbol" w:hAnsi="Symbol" w:cs="Symbol"/>
          <w:sz w:val="28"/>
          <w:szCs w:val="28"/>
        </w:rPr>
      </w:pPr>
    </w:p>
    <w:p w:rsidR="001F603D" w:rsidRDefault="001F603D">
      <w:pPr>
        <w:spacing w:line="238" w:lineRule="auto"/>
        <w:ind w:left="260" w:firstLine="144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3.9 График плановых выездов, состав, программа работы Мобильной бригады формируется заведующей отделением социальной диагностики и реабилитации, согласовывается с зам. директора, со всеми организациями, представители которых включены в состав Мобильной бригады, утверждается директором Центра.</w:t>
      </w:r>
    </w:p>
    <w:p w:rsidR="001F603D" w:rsidRDefault="001F603D">
      <w:pPr>
        <w:sectPr w:rsidR="001F603D">
          <w:pgSz w:w="11900" w:h="16838"/>
          <w:pgMar w:top="858" w:right="564" w:bottom="193" w:left="1440" w:header="0" w:footer="0" w:gutter="0"/>
          <w:cols w:space="720" w:equalWidth="0">
            <w:col w:w="9900"/>
          </w:cols>
        </w:sectPr>
      </w:pPr>
    </w:p>
    <w:p w:rsidR="001F603D" w:rsidRDefault="001F603D">
      <w:pPr>
        <w:spacing w:line="19" w:lineRule="exact"/>
        <w:rPr>
          <w:sz w:val="20"/>
          <w:szCs w:val="20"/>
        </w:rPr>
      </w:pPr>
    </w:p>
    <w:p w:rsidR="001F603D" w:rsidRDefault="001F603D">
      <w:pPr>
        <w:spacing w:line="236" w:lineRule="auto"/>
        <w:ind w:left="260" w:firstLine="144"/>
        <w:jc w:val="both"/>
        <w:rPr>
          <w:sz w:val="20"/>
          <w:szCs w:val="20"/>
        </w:rPr>
      </w:pPr>
      <w:r>
        <w:rPr>
          <w:sz w:val="28"/>
          <w:szCs w:val="28"/>
        </w:rPr>
        <w:t>3.10 План работы в конкретном сельском населенном пункте разрабатывается на основании информаций, принятых от граждан, а также на основании целей и задач, стоящих перед Учреждением и другими учреждениями и организациями, представители которых входят в состав Мобильной бригады.</w:t>
      </w:r>
    </w:p>
    <w:p w:rsidR="001F603D" w:rsidRDefault="001F603D">
      <w:pPr>
        <w:spacing w:line="21" w:lineRule="exact"/>
        <w:rPr>
          <w:sz w:val="20"/>
          <w:szCs w:val="20"/>
        </w:rPr>
      </w:pPr>
    </w:p>
    <w:p w:rsidR="001F603D" w:rsidRDefault="001F603D">
      <w:pPr>
        <w:spacing w:line="236" w:lineRule="auto"/>
        <w:ind w:left="260" w:right="20" w:firstLine="144"/>
        <w:jc w:val="both"/>
        <w:rPr>
          <w:sz w:val="20"/>
          <w:szCs w:val="20"/>
        </w:rPr>
      </w:pPr>
      <w:r>
        <w:rPr>
          <w:sz w:val="28"/>
          <w:szCs w:val="28"/>
        </w:rPr>
        <w:t>3.11 По итогам выездов Мобильной бригады специалистами оформляется акт обследования материально-бытовых условий проживания семьи либо патронажные карты семей.</w:t>
      </w:r>
    </w:p>
    <w:p w:rsidR="001F603D" w:rsidRDefault="001F603D">
      <w:pPr>
        <w:spacing w:line="15" w:lineRule="exact"/>
        <w:rPr>
          <w:sz w:val="20"/>
          <w:szCs w:val="20"/>
        </w:rPr>
      </w:pPr>
    </w:p>
    <w:p w:rsidR="001F603D" w:rsidRDefault="001F603D">
      <w:pPr>
        <w:spacing w:line="235" w:lineRule="auto"/>
        <w:ind w:left="260" w:firstLine="144"/>
        <w:jc w:val="both"/>
        <w:rPr>
          <w:sz w:val="20"/>
          <w:szCs w:val="20"/>
        </w:rPr>
      </w:pPr>
      <w:r>
        <w:rPr>
          <w:sz w:val="28"/>
          <w:szCs w:val="28"/>
        </w:rPr>
        <w:t>3.12 Специалисты Мобильной бригады вносят информацию о предоставленных услугах в журналы регистра предоставленных и предоставляемых получателю социальных услуг.</w:t>
      </w:r>
    </w:p>
    <w:p w:rsidR="001F603D" w:rsidRDefault="001F603D">
      <w:pPr>
        <w:spacing w:line="330" w:lineRule="exact"/>
        <w:rPr>
          <w:sz w:val="20"/>
          <w:szCs w:val="20"/>
        </w:rPr>
      </w:pPr>
    </w:p>
    <w:p w:rsidR="001F603D" w:rsidRDefault="001F603D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4.Контроль.</w:t>
      </w:r>
    </w:p>
    <w:p w:rsidR="001F603D" w:rsidRDefault="001F603D">
      <w:pPr>
        <w:spacing w:line="337" w:lineRule="exact"/>
        <w:rPr>
          <w:sz w:val="20"/>
          <w:szCs w:val="20"/>
        </w:rPr>
      </w:pPr>
    </w:p>
    <w:p w:rsidR="001F603D" w:rsidRPr="00295E2A" w:rsidRDefault="001F603D" w:rsidP="00295E2A">
      <w:pPr>
        <w:spacing w:line="235" w:lineRule="auto"/>
        <w:ind w:left="260" w:right="20" w:firstLine="144"/>
        <w:jc w:val="both"/>
        <w:rPr>
          <w:sz w:val="20"/>
          <w:szCs w:val="20"/>
        </w:rPr>
        <w:sectPr w:rsidR="001F603D" w:rsidRPr="00295E2A">
          <w:pgSz w:w="11900" w:h="16838"/>
          <w:pgMar w:top="858" w:right="564" w:bottom="1440" w:left="1440" w:header="0" w:footer="0" w:gutter="0"/>
          <w:cols w:space="720" w:equalWidth="0">
            <w:col w:w="9900"/>
          </w:cols>
        </w:sectPr>
      </w:pPr>
      <w:r>
        <w:rPr>
          <w:sz w:val="28"/>
          <w:szCs w:val="28"/>
        </w:rPr>
        <w:t>4.1 Отчёт о деятельности мобильной бригады готовится ежеквартально, за год и заслушивается на планёрке у руководителя.</w:t>
      </w:r>
    </w:p>
    <w:p w:rsidR="001F603D" w:rsidRDefault="001F603D">
      <w:pPr>
        <w:spacing w:line="200" w:lineRule="exact"/>
        <w:rPr>
          <w:sz w:val="20"/>
          <w:szCs w:val="20"/>
        </w:rPr>
      </w:pPr>
    </w:p>
    <w:p w:rsidR="001F603D" w:rsidRDefault="001F603D">
      <w:pPr>
        <w:spacing w:line="200" w:lineRule="exact"/>
        <w:rPr>
          <w:sz w:val="20"/>
          <w:szCs w:val="20"/>
        </w:rPr>
      </w:pPr>
    </w:p>
    <w:p w:rsidR="001F603D" w:rsidRDefault="001F603D">
      <w:pPr>
        <w:spacing w:line="261" w:lineRule="exact"/>
        <w:rPr>
          <w:sz w:val="20"/>
          <w:szCs w:val="20"/>
        </w:rPr>
      </w:pPr>
    </w:p>
    <w:p w:rsidR="001F603D" w:rsidRDefault="001F603D">
      <w:pPr>
        <w:ind w:left="6500"/>
        <w:rPr>
          <w:sz w:val="20"/>
          <w:szCs w:val="20"/>
        </w:rPr>
      </w:pPr>
      <w:r>
        <w:t>Приложение 2</w:t>
      </w:r>
    </w:p>
    <w:p w:rsidR="001F603D" w:rsidRDefault="001F603D">
      <w:pPr>
        <w:spacing w:line="326" w:lineRule="exact"/>
        <w:rPr>
          <w:sz w:val="20"/>
          <w:szCs w:val="20"/>
        </w:rPr>
      </w:pPr>
    </w:p>
    <w:p w:rsidR="001F603D" w:rsidRDefault="001F603D">
      <w:pPr>
        <w:ind w:right="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График работы</w:t>
      </w:r>
    </w:p>
    <w:p w:rsidR="001F603D" w:rsidRDefault="001F603D">
      <w:pPr>
        <w:ind w:right="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мобильной бригады </w:t>
      </w:r>
    </w:p>
    <w:p w:rsidR="001F603D" w:rsidRDefault="001F603D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" o:spid="_x0000_s1026" style="position:absolute;margin-left:508.75pt;margin-top:15.9pt;width:1pt;height:1pt;z-index:-251658240;visibility:visible;mso-wrap-distance-left:0;mso-wrap-distance-right:0" o:allowincell="f" fillcolor="black" stroked="f"/>
        </w:pict>
      </w:r>
    </w:p>
    <w:p w:rsidR="001F603D" w:rsidRDefault="001F603D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0"/>
        <w:gridCol w:w="1160"/>
        <w:gridCol w:w="1840"/>
        <w:gridCol w:w="2280"/>
        <w:gridCol w:w="1980"/>
        <w:gridCol w:w="2120"/>
        <w:gridCol w:w="30"/>
      </w:tblGrid>
      <w:tr w:rsidR="001F603D" w:rsidRPr="0089743F">
        <w:trPr>
          <w:trHeight w:val="28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Цель поездки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Состав</w:t>
            </w: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Место выезда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(назначение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Мобильной</w:t>
            </w: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выезда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>рейда)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бригады</w:t>
            </w: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14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3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</w:tbl>
    <w:p w:rsidR="001F603D" w:rsidRDefault="001F603D">
      <w:pPr>
        <w:spacing w:line="200" w:lineRule="exact"/>
        <w:rPr>
          <w:sz w:val="20"/>
          <w:szCs w:val="20"/>
        </w:rPr>
      </w:pPr>
    </w:p>
    <w:p w:rsidR="001F603D" w:rsidRDefault="001F603D">
      <w:pPr>
        <w:sectPr w:rsidR="001F603D">
          <w:pgSz w:w="11900" w:h="16838"/>
          <w:pgMar w:top="1440" w:right="264" w:bottom="1440" w:left="1440" w:header="0" w:footer="0" w:gutter="0"/>
          <w:cols w:space="720" w:equalWidth="0">
            <w:col w:w="10200"/>
          </w:cols>
        </w:sectPr>
      </w:pPr>
    </w:p>
    <w:p w:rsidR="001F603D" w:rsidRDefault="001F603D">
      <w:pPr>
        <w:spacing w:line="200" w:lineRule="exact"/>
        <w:rPr>
          <w:sz w:val="20"/>
          <w:szCs w:val="20"/>
        </w:rPr>
      </w:pPr>
    </w:p>
    <w:p w:rsidR="001F603D" w:rsidRDefault="001F603D">
      <w:pPr>
        <w:spacing w:line="241" w:lineRule="exact"/>
        <w:rPr>
          <w:sz w:val="20"/>
          <w:szCs w:val="20"/>
        </w:rPr>
      </w:pPr>
    </w:p>
    <w:p w:rsidR="001F603D" w:rsidRDefault="001F603D">
      <w:pPr>
        <w:ind w:left="260"/>
        <w:rPr>
          <w:sz w:val="20"/>
          <w:szCs w:val="20"/>
        </w:rPr>
      </w:pPr>
      <w:r>
        <w:rPr>
          <w:sz w:val="28"/>
          <w:szCs w:val="28"/>
        </w:rPr>
        <w:t>Заведующая отделением</w:t>
      </w:r>
    </w:p>
    <w:p w:rsidR="001F603D" w:rsidRDefault="001F603D">
      <w:pPr>
        <w:ind w:left="260"/>
        <w:rPr>
          <w:sz w:val="20"/>
          <w:szCs w:val="20"/>
        </w:rPr>
      </w:pPr>
      <w:r>
        <w:rPr>
          <w:sz w:val="28"/>
          <w:szCs w:val="28"/>
        </w:rPr>
        <w:t>социальной диагностики</w:t>
      </w:r>
    </w:p>
    <w:p w:rsidR="001F603D" w:rsidRDefault="001F603D">
      <w:pPr>
        <w:spacing w:line="11" w:lineRule="exact"/>
        <w:rPr>
          <w:sz w:val="20"/>
          <w:szCs w:val="20"/>
        </w:rPr>
      </w:pPr>
    </w:p>
    <w:p w:rsidR="001F603D" w:rsidRDefault="001F603D">
      <w:pPr>
        <w:ind w:left="260"/>
        <w:rPr>
          <w:sz w:val="20"/>
          <w:szCs w:val="20"/>
        </w:rPr>
      </w:pPr>
      <w:r>
        <w:rPr>
          <w:sz w:val="27"/>
          <w:szCs w:val="27"/>
        </w:rPr>
        <w:t>и реабилитации</w:t>
      </w:r>
    </w:p>
    <w:p w:rsidR="001F603D" w:rsidRDefault="001F60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603D" w:rsidRDefault="001F603D">
      <w:pPr>
        <w:spacing w:line="200" w:lineRule="exact"/>
        <w:rPr>
          <w:sz w:val="20"/>
          <w:szCs w:val="20"/>
        </w:rPr>
      </w:pPr>
    </w:p>
    <w:p w:rsidR="001F603D" w:rsidRDefault="001F603D">
      <w:pPr>
        <w:spacing w:line="200" w:lineRule="exact"/>
        <w:rPr>
          <w:sz w:val="20"/>
          <w:szCs w:val="20"/>
        </w:rPr>
      </w:pPr>
    </w:p>
    <w:p w:rsidR="001F603D" w:rsidRDefault="001F603D">
      <w:pPr>
        <w:spacing w:line="200" w:lineRule="exact"/>
        <w:rPr>
          <w:sz w:val="20"/>
          <w:szCs w:val="20"/>
        </w:rPr>
      </w:pPr>
    </w:p>
    <w:p w:rsidR="001F603D" w:rsidRDefault="001F603D">
      <w:pPr>
        <w:spacing w:line="200" w:lineRule="exact"/>
        <w:rPr>
          <w:sz w:val="20"/>
          <w:szCs w:val="20"/>
        </w:rPr>
      </w:pPr>
    </w:p>
    <w:p w:rsidR="001F603D" w:rsidRDefault="001F603D">
      <w:pPr>
        <w:spacing w:line="264" w:lineRule="exact"/>
        <w:rPr>
          <w:sz w:val="20"/>
          <w:szCs w:val="20"/>
        </w:rPr>
      </w:pPr>
    </w:p>
    <w:p w:rsidR="001F603D" w:rsidRDefault="001F603D">
      <w:pPr>
        <w:rPr>
          <w:sz w:val="20"/>
          <w:szCs w:val="20"/>
        </w:rPr>
      </w:pPr>
      <w:r>
        <w:rPr>
          <w:sz w:val="28"/>
          <w:szCs w:val="28"/>
        </w:rPr>
        <w:t>__________________</w:t>
      </w:r>
    </w:p>
    <w:p w:rsidR="001F603D" w:rsidRDefault="001F603D">
      <w:pPr>
        <w:spacing w:line="2" w:lineRule="exact"/>
        <w:rPr>
          <w:sz w:val="20"/>
          <w:szCs w:val="20"/>
        </w:rPr>
      </w:pPr>
    </w:p>
    <w:p w:rsidR="001F603D" w:rsidRDefault="001F603D">
      <w:pPr>
        <w:sectPr w:rsidR="001F603D">
          <w:type w:val="continuous"/>
          <w:pgSz w:w="11900" w:h="16838"/>
          <w:pgMar w:top="1440" w:right="264" w:bottom="1440" w:left="1440" w:header="0" w:footer="0" w:gutter="0"/>
          <w:cols w:num="2" w:space="720" w:equalWidth="0">
            <w:col w:w="6620" w:space="720"/>
            <w:col w:w="2860"/>
          </w:cols>
        </w:sectPr>
      </w:pPr>
    </w:p>
    <w:p w:rsidR="001F603D" w:rsidRDefault="001F603D">
      <w:pPr>
        <w:ind w:left="49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(подпись)</w:t>
      </w:r>
    </w:p>
    <w:p w:rsidR="001F603D" w:rsidRPr="00295E2A" w:rsidRDefault="001F603D" w:rsidP="00295E2A">
      <w:pPr>
        <w:spacing w:line="20" w:lineRule="exact"/>
        <w:rPr>
          <w:sz w:val="20"/>
          <w:szCs w:val="20"/>
        </w:rPr>
        <w:sectPr w:rsidR="001F603D" w:rsidRPr="00295E2A">
          <w:type w:val="continuous"/>
          <w:pgSz w:w="11900" w:h="16838"/>
          <w:pgMar w:top="1440" w:right="264" w:bottom="1440" w:left="1440" w:header="0" w:footer="0" w:gutter="0"/>
          <w:cols w:num="2" w:space="720" w:equalWidth="0">
            <w:col w:w="7320" w:space="720"/>
            <w:col w:w="2160"/>
          </w:cols>
        </w:sectPr>
      </w:pPr>
    </w:p>
    <w:p w:rsidR="001F603D" w:rsidRDefault="001F603D">
      <w:pPr>
        <w:sectPr w:rsidR="001F603D">
          <w:pgSz w:w="11900" w:h="16838"/>
          <w:pgMar w:top="844" w:right="684" w:bottom="1440" w:left="1440" w:header="0" w:footer="0" w:gutter="0"/>
          <w:cols w:space="720" w:equalWidth="0">
            <w:col w:w="9780"/>
          </w:cols>
        </w:sectPr>
      </w:pPr>
    </w:p>
    <w:p w:rsidR="001F603D" w:rsidRDefault="001F603D">
      <w:pPr>
        <w:ind w:left="12580"/>
        <w:rPr>
          <w:sz w:val="20"/>
          <w:szCs w:val="20"/>
        </w:rPr>
      </w:pPr>
      <w:r>
        <w:t>Приложение 2</w:t>
      </w:r>
    </w:p>
    <w:p w:rsidR="001F603D" w:rsidRDefault="001F603D">
      <w:pPr>
        <w:spacing w:line="1" w:lineRule="exact"/>
        <w:rPr>
          <w:sz w:val="20"/>
          <w:szCs w:val="20"/>
        </w:rPr>
      </w:pPr>
    </w:p>
    <w:p w:rsidR="001F603D" w:rsidRDefault="001F603D">
      <w:pPr>
        <w:spacing w:line="326" w:lineRule="exact"/>
        <w:rPr>
          <w:sz w:val="20"/>
          <w:szCs w:val="20"/>
        </w:rPr>
      </w:pPr>
    </w:p>
    <w:p w:rsidR="001F603D" w:rsidRDefault="001F603D">
      <w:pPr>
        <w:spacing w:line="326" w:lineRule="exact"/>
        <w:rPr>
          <w:sz w:val="20"/>
          <w:szCs w:val="20"/>
        </w:rPr>
      </w:pPr>
    </w:p>
    <w:p w:rsidR="001F603D" w:rsidRDefault="001F603D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Журнал учета</w:t>
      </w:r>
    </w:p>
    <w:p w:rsidR="001F603D" w:rsidRDefault="001F603D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выездов межведомственной Мобильной бригады </w:t>
      </w:r>
    </w:p>
    <w:p w:rsidR="001F603D" w:rsidRDefault="001F603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1580"/>
        <w:gridCol w:w="2000"/>
        <w:gridCol w:w="2120"/>
        <w:gridCol w:w="1560"/>
        <w:gridCol w:w="2500"/>
        <w:gridCol w:w="1720"/>
        <w:gridCol w:w="1840"/>
        <w:gridCol w:w="1580"/>
        <w:gridCol w:w="30"/>
      </w:tblGrid>
      <w:tr w:rsidR="001F603D" w:rsidRPr="0089743F">
        <w:trPr>
          <w:trHeight w:val="28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Дата рейда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Место рейда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Патронируемые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Ф.И.О. специалиста,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Виды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13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членов мобильной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оказываемых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(выезда)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(выезда)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семьи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семьи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рейда (выезда)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бригады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услуг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10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30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1.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31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2.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  <w:tr w:rsidR="001F603D" w:rsidRPr="0089743F">
        <w:trPr>
          <w:trHeight w:val="31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3.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03D" w:rsidRPr="0089743F" w:rsidRDefault="001F6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603D" w:rsidRPr="0089743F" w:rsidRDefault="001F603D">
            <w:pPr>
              <w:rPr>
                <w:sz w:val="2"/>
                <w:szCs w:val="2"/>
              </w:rPr>
            </w:pPr>
          </w:p>
        </w:tc>
      </w:tr>
    </w:tbl>
    <w:p w:rsidR="001F603D" w:rsidRDefault="001F603D">
      <w:pPr>
        <w:spacing w:line="1" w:lineRule="exact"/>
        <w:rPr>
          <w:sz w:val="20"/>
          <w:szCs w:val="20"/>
        </w:rPr>
      </w:pPr>
    </w:p>
    <w:sectPr w:rsidR="001F603D" w:rsidSect="00C75E99">
      <w:pgSz w:w="16840" w:h="11904" w:orient="landscape"/>
      <w:pgMar w:top="561" w:right="738" w:bottom="1440" w:left="600" w:header="0" w:footer="0" w:gutter="0"/>
      <w:cols w:space="720" w:equalWidth="0">
        <w:col w:w="15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FFFFFFF"/>
    <w:lvl w:ilvl="0" w:tplc="360242DC">
      <w:start w:val="1"/>
      <w:numFmt w:val="bullet"/>
      <w:lvlText w:val=""/>
      <w:lvlJc w:val="left"/>
    </w:lvl>
    <w:lvl w:ilvl="1" w:tplc="55A4DC9E">
      <w:numFmt w:val="decimal"/>
      <w:lvlText w:val=""/>
      <w:lvlJc w:val="left"/>
      <w:rPr>
        <w:rFonts w:cs="Times New Roman"/>
      </w:rPr>
    </w:lvl>
    <w:lvl w:ilvl="2" w:tplc="44B41672">
      <w:numFmt w:val="decimal"/>
      <w:lvlText w:val=""/>
      <w:lvlJc w:val="left"/>
      <w:rPr>
        <w:rFonts w:cs="Times New Roman"/>
      </w:rPr>
    </w:lvl>
    <w:lvl w:ilvl="3" w:tplc="93269CC4">
      <w:numFmt w:val="decimal"/>
      <w:lvlText w:val=""/>
      <w:lvlJc w:val="left"/>
      <w:rPr>
        <w:rFonts w:cs="Times New Roman"/>
      </w:rPr>
    </w:lvl>
    <w:lvl w:ilvl="4" w:tplc="8C844594">
      <w:numFmt w:val="decimal"/>
      <w:lvlText w:val=""/>
      <w:lvlJc w:val="left"/>
      <w:rPr>
        <w:rFonts w:cs="Times New Roman"/>
      </w:rPr>
    </w:lvl>
    <w:lvl w:ilvl="5" w:tplc="947AB7A8">
      <w:numFmt w:val="decimal"/>
      <w:lvlText w:val=""/>
      <w:lvlJc w:val="left"/>
      <w:rPr>
        <w:rFonts w:cs="Times New Roman"/>
      </w:rPr>
    </w:lvl>
    <w:lvl w:ilvl="6" w:tplc="15A483E0">
      <w:numFmt w:val="decimal"/>
      <w:lvlText w:val=""/>
      <w:lvlJc w:val="left"/>
      <w:rPr>
        <w:rFonts w:cs="Times New Roman"/>
      </w:rPr>
    </w:lvl>
    <w:lvl w:ilvl="7" w:tplc="960A8298">
      <w:numFmt w:val="decimal"/>
      <w:lvlText w:val=""/>
      <w:lvlJc w:val="left"/>
      <w:rPr>
        <w:rFonts w:cs="Times New Roman"/>
      </w:rPr>
    </w:lvl>
    <w:lvl w:ilvl="8" w:tplc="923C93E4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FFFFFFFF"/>
    <w:lvl w:ilvl="0" w:tplc="AB1E37F2">
      <w:start w:val="1"/>
      <w:numFmt w:val="bullet"/>
      <w:lvlText w:val=""/>
      <w:lvlJc w:val="left"/>
    </w:lvl>
    <w:lvl w:ilvl="1" w:tplc="B45E08D4">
      <w:numFmt w:val="decimal"/>
      <w:lvlText w:val=""/>
      <w:lvlJc w:val="left"/>
      <w:rPr>
        <w:rFonts w:cs="Times New Roman"/>
      </w:rPr>
    </w:lvl>
    <w:lvl w:ilvl="2" w:tplc="F8265A6A">
      <w:numFmt w:val="decimal"/>
      <w:lvlText w:val=""/>
      <w:lvlJc w:val="left"/>
      <w:rPr>
        <w:rFonts w:cs="Times New Roman"/>
      </w:rPr>
    </w:lvl>
    <w:lvl w:ilvl="3" w:tplc="001CABB6">
      <w:numFmt w:val="decimal"/>
      <w:lvlText w:val=""/>
      <w:lvlJc w:val="left"/>
      <w:rPr>
        <w:rFonts w:cs="Times New Roman"/>
      </w:rPr>
    </w:lvl>
    <w:lvl w:ilvl="4" w:tplc="0CBE4F98">
      <w:numFmt w:val="decimal"/>
      <w:lvlText w:val=""/>
      <w:lvlJc w:val="left"/>
      <w:rPr>
        <w:rFonts w:cs="Times New Roman"/>
      </w:rPr>
    </w:lvl>
    <w:lvl w:ilvl="5" w:tplc="D1EA7604">
      <w:numFmt w:val="decimal"/>
      <w:lvlText w:val=""/>
      <w:lvlJc w:val="left"/>
      <w:rPr>
        <w:rFonts w:cs="Times New Roman"/>
      </w:rPr>
    </w:lvl>
    <w:lvl w:ilvl="6" w:tplc="01F8EAA2">
      <w:numFmt w:val="decimal"/>
      <w:lvlText w:val=""/>
      <w:lvlJc w:val="left"/>
      <w:rPr>
        <w:rFonts w:cs="Times New Roman"/>
      </w:rPr>
    </w:lvl>
    <w:lvl w:ilvl="7" w:tplc="023C0C44">
      <w:numFmt w:val="decimal"/>
      <w:lvlText w:val=""/>
      <w:lvlJc w:val="left"/>
      <w:rPr>
        <w:rFonts w:cs="Times New Roman"/>
      </w:rPr>
    </w:lvl>
    <w:lvl w:ilvl="8" w:tplc="F0D0E8A8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FFFFFFFF"/>
    <w:lvl w:ilvl="0" w:tplc="F6221A00">
      <w:start w:val="1"/>
      <w:numFmt w:val="decimal"/>
      <w:lvlText w:val="%1."/>
      <w:lvlJc w:val="left"/>
      <w:rPr>
        <w:rFonts w:cs="Times New Roman"/>
      </w:rPr>
    </w:lvl>
    <w:lvl w:ilvl="1" w:tplc="F10604B4">
      <w:numFmt w:val="decimal"/>
      <w:lvlText w:val=""/>
      <w:lvlJc w:val="left"/>
      <w:rPr>
        <w:rFonts w:cs="Times New Roman"/>
      </w:rPr>
    </w:lvl>
    <w:lvl w:ilvl="2" w:tplc="AC62D042">
      <w:numFmt w:val="decimal"/>
      <w:lvlText w:val=""/>
      <w:lvlJc w:val="left"/>
      <w:rPr>
        <w:rFonts w:cs="Times New Roman"/>
      </w:rPr>
    </w:lvl>
    <w:lvl w:ilvl="3" w:tplc="18CA6F20">
      <w:numFmt w:val="decimal"/>
      <w:lvlText w:val=""/>
      <w:lvlJc w:val="left"/>
      <w:rPr>
        <w:rFonts w:cs="Times New Roman"/>
      </w:rPr>
    </w:lvl>
    <w:lvl w:ilvl="4" w:tplc="A68AA728">
      <w:numFmt w:val="decimal"/>
      <w:lvlText w:val=""/>
      <w:lvlJc w:val="left"/>
      <w:rPr>
        <w:rFonts w:cs="Times New Roman"/>
      </w:rPr>
    </w:lvl>
    <w:lvl w:ilvl="5" w:tplc="2B2C8D20">
      <w:numFmt w:val="decimal"/>
      <w:lvlText w:val=""/>
      <w:lvlJc w:val="left"/>
      <w:rPr>
        <w:rFonts w:cs="Times New Roman"/>
      </w:rPr>
    </w:lvl>
    <w:lvl w:ilvl="6" w:tplc="6A2A3C0A">
      <w:numFmt w:val="decimal"/>
      <w:lvlText w:val=""/>
      <w:lvlJc w:val="left"/>
      <w:rPr>
        <w:rFonts w:cs="Times New Roman"/>
      </w:rPr>
    </w:lvl>
    <w:lvl w:ilvl="7" w:tplc="DF429CA6">
      <w:numFmt w:val="decimal"/>
      <w:lvlText w:val=""/>
      <w:lvlJc w:val="left"/>
      <w:rPr>
        <w:rFonts w:cs="Times New Roman"/>
      </w:rPr>
    </w:lvl>
    <w:lvl w:ilvl="8" w:tplc="FA426538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FFFFFFFF"/>
    <w:lvl w:ilvl="0" w:tplc="34B8EB24">
      <w:start w:val="2"/>
      <w:numFmt w:val="decimal"/>
      <w:lvlText w:val="%1."/>
      <w:lvlJc w:val="left"/>
      <w:rPr>
        <w:rFonts w:cs="Times New Roman"/>
      </w:rPr>
    </w:lvl>
    <w:lvl w:ilvl="1" w:tplc="5584FE76">
      <w:numFmt w:val="decimal"/>
      <w:lvlText w:val=""/>
      <w:lvlJc w:val="left"/>
      <w:rPr>
        <w:rFonts w:cs="Times New Roman"/>
      </w:rPr>
    </w:lvl>
    <w:lvl w:ilvl="2" w:tplc="97F4D45E">
      <w:numFmt w:val="decimal"/>
      <w:lvlText w:val=""/>
      <w:lvlJc w:val="left"/>
      <w:rPr>
        <w:rFonts w:cs="Times New Roman"/>
      </w:rPr>
    </w:lvl>
    <w:lvl w:ilvl="3" w:tplc="C0A04750">
      <w:numFmt w:val="decimal"/>
      <w:lvlText w:val=""/>
      <w:lvlJc w:val="left"/>
      <w:rPr>
        <w:rFonts w:cs="Times New Roman"/>
      </w:rPr>
    </w:lvl>
    <w:lvl w:ilvl="4" w:tplc="4FA6E504">
      <w:numFmt w:val="decimal"/>
      <w:lvlText w:val=""/>
      <w:lvlJc w:val="left"/>
      <w:rPr>
        <w:rFonts w:cs="Times New Roman"/>
      </w:rPr>
    </w:lvl>
    <w:lvl w:ilvl="5" w:tplc="85B27CAA">
      <w:numFmt w:val="decimal"/>
      <w:lvlText w:val=""/>
      <w:lvlJc w:val="left"/>
      <w:rPr>
        <w:rFonts w:cs="Times New Roman"/>
      </w:rPr>
    </w:lvl>
    <w:lvl w:ilvl="6" w:tplc="16DEB65E">
      <w:numFmt w:val="decimal"/>
      <w:lvlText w:val=""/>
      <w:lvlJc w:val="left"/>
      <w:rPr>
        <w:rFonts w:cs="Times New Roman"/>
      </w:rPr>
    </w:lvl>
    <w:lvl w:ilvl="7" w:tplc="C8C814FE">
      <w:numFmt w:val="decimal"/>
      <w:lvlText w:val=""/>
      <w:lvlJc w:val="left"/>
      <w:rPr>
        <w:rFonts w:cs="Times New Roman"/>
      </w:rPr>
    </w:lvl>
    <w:lvl w:ilvl="8" w:tplc="B4246A2A">
      <w:numFmt w:val="decimal"/>
      <w:lvlText w:val=""/>
      <w:lvlJc w:val="left"/>
      <w:rPr>
        <w:rFonts w:cs="Times New Roman"/>
      </w:rPr>
    </w:lvl>
  </w:abstractNum>
  <w:abstractNum w:abstractNumId="4">
    <w:nsid w:val="00006952"/>
    <w:multiLevelType w:val="hybridMultilevel"/>
    <w:tmpl w:val="FFFFFFFF"/>
    <w:lvl w:ilvl="0" w:tplc="780E2424">
      <w:start w:val="1"/>
      <w:numFmt w:val="decimal"/>
      <w:lvlText w:val="%1."/>
      <w:lvlJc w:val="left"/>
      <w:rPr>
        <w:rFonts w:cs="Times New Roman"/>
      </w:rPr>
    </w:lvl>
    <w:lvl w:ilvl="1" w:tplc="FC029874">
      <w:numFmt w:val="decimal"/>
      <w:lvlText w:val=""/>
      <w:lvlJc w:val="left"/>
      <w:rPr>
        <w:rFonts w:cs="Times New Roman"/>
      </w:rPr>
    </w:lvl>
    <w:lvl w:ilvl="2" w:tplc="363056EE">
      <w:numFmt w:val="decimal"/>
      <w:lvlText w:val=""/>
      <w:lvlJc w:val="left"/>
      <w:rPr>
        <w:rFonts w:cs="Times New Roman"/>
      </w:rPr>
    </w:lvl>
    <w:lvl w:ilvl="3" w:tplc="7FEA9A56">
      <w:numFmt w:val="decimal"/>
      <w:lvlText w:val=""/>
      <w:lvlJc w:val="left"/>
      <w:rPr>
        <w:rFonts w:cs="Times New Roman"/>
      </w:rPr>
    </w:lvl>
    <w:lvl w:ilvl="4" w:tplc="3D3C73A2">
      <w:numFmt w:val="decimal"/>
      <w:lvlText w:val=""/>
      <w:lvlJc w:val="left"/>
      <w:rPr>
        <w:rFonts w:cs="Times New Roman"/>
      </w:rPr>
    </w:lvl>
    <w:lvl w:ilvl="5" w:tplc="AEFCB0D0">
      <w:numFmt w:val="decimal"/>
      <w:lvlText w:val=""/>
      <w:lvlJc w:val="left"/>
      <w:rPr>
        <w:rFonts w:cs="Times New Roman"/>
      </w:rPr>
    </w:lvl>
    <w:lvl w:ilvl="6" w:tplc="90ACA7DC">
      <w:numFmt w:val="decimal"/>
      <w:lvlText w:val=""/>
      <w:lvlJc w:val="left"/>
      <w:rPr>
        <w:rFonts w:cs="Times New Roman"/>
      </w:rPr>
    </w:lvl>
    <w:lvl w:ilvl="7" w:tplc="44FCFAD0">
      <w:numFmt w:val="decimal"/>
      <w:lvlText w:val=""/>
      <w:lvlJc w:val="left"/>
      <w:rPr>
        <w:rFonts w:cs="Times New Roman"/>
      </w:rPr>
    </w:lvl>
    <w:lvl w:ilvl="8" w:tplc="87DEF40C">
      <w:numFmt w:val="decimal"/>
      <w:lvlText w:val=""/>
      <w:lvlJc w:val="left"/>
      <w:rPr>
        <w:rFonts w:cs="Times New Roman"/>
      </w:rPr>
    </w:lvl>
  </w:abstractNum>
  <w:abstractNum w:abstractNumId="5">
    <w:nsid w:val="00006DF1"/>
    <w:multiLevelType w:val="hybridMultilevel"/>
    <w:tmpl w:val="FFFFFFFF"/>
    <w:lvl w:ilvl="0" w:tplc="F9783DAA">
      <w:start w:val="1"/>
      <w:numFmt w:val="bullet"/>
      <w:lvlText w:val=""/>
      <w:lvlJc w:val="left"/>
    </w:lvl>
    <w:lvl w:ilvl="1" w:tplc="16A62E76">
      <w:numFmt w:val="decimal"/>
      <w:lvlText w:val=""/>
      <w:lvlJc w:val="left"/>
      <w:rPr>
        <w:rFonts w:cs="Times New Roman"/>
      </w:rPr>
    </w:lvl>
    <w:lvl w:ilvl="2" w:tplc="DE74A014">
      <w:numFmt w:val="decimal"/>
      <w:lvlText w:val=""/>
      <w:lvlJc w:val="left"/>
      <w:rPr>
        <w:rFonts w:cs="Times New Roman"/>
      </w:rPr>
    </w:lvl>
    <w:lvl w:ilvl="3" w:tplc="90020EA8">
      <w:numFmt w:val="decimal"/>
      <w:lvlText w:val=""/>
      <w:lvlJc w:val="left"/>
      <w:rPr>
        <w:rFonts w:cs="Times New Roman"/>
      </w:rPr>
    </w:lvl>
    <w:lvl w:ilvl="4" w:tplc="C1B6E0CA">
      <w:numFmt w:val="decimal"/>
      <w:lvlText w:val=""/>
      <w:lvlJc w:val="left"/>
      <w:rPr>
        <w:rFonts w:cs="Times New Roman"/>
      </w:rPr>
    </w:lvl>
    <w:lvl w:ilvl="5" w:tplc="3BDCE7F2">
      <w:numFmt w:val="decimal"/>
      <w:lvlText w:val=""/>
      <w:lvlJc w:val="left"/>
      <w:rPr>
        <w:rFonts w:cs="Times New Roman"/>
      </w:rPr>
    </w:lvl>
    <w:lvl w:ilvl="6" w:tplc="DBE0D496">
      <w:numFmt w:val="decimal"/>
      <w:lvlText w:val=""/>
      <w:lvlJc w:val="left"/>
      <w:rPr>
        <w:rFonts w:cs="Times New Roman"/>
      </w:rPr>
    </w:lvl>
    <w:lvl w:ilvl="7" w:tplc="09A8B62E">
      <w:numFmt w:val="decimal"/>
      <w:lvlText w:val=""/>
      <w:lvlJc w:val="left"/>
      <w:rPr>
        <w:rFonts w:cs="Times New Roman"/>
      </w:rPr>
    </w:lvl>
    <w:lvl w:ilvl="8" w:tplc="B824C27E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E99"/>
    <w:rsid w:val="00097D11"/>
    <w:rsid w:val="001F603D"/>
    <w:rsid w:val="00295E2A"/>
    <w:rsid w:val="0038798A"/>
    <w:rsid w:val="00840D31"/>
    <w:rsid w:val="0089743F"/>
    <w:rsid w:val="00C258DA"/>
    <w:rsid w:val="00C7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9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870</Words>
  <Characters>4960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</cp:lastModifiedBy>
  <cp:revision>5</cp:revision>
  <dcterms:created xsi:type="dcterms:W3CDTF">2020-09-07T06:53:00Z</dcterms:created>
  <dcterms:modified xsi:type="dcterms:W3CDTF">2020-09-07T04:06:00Z</dcterms:modified>
</cp:coreProperties>
</file>