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A7" w:rsidRDefault="000265A7" w:rsidP="000265A7">
      <w:pPr>
        <w:pStyle w:val="2"/>
        <w:pageBreakBefore/>
        <w:ind w:left="12036" w:firstLine="708"/>
        <w:jc w:val="left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Приложение № 2</w:t>
      </w:r>
    </w:p>
    <w:p w:rsidR="000265A7" w:rsidRDefault="000265A7" w:rsidP="000265A7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caps/>
          <w:sz w:val="20"/>
        </w:rPr>
        <w:t>сведения о размере и об источниках доходов, имуществе, ПРИНАДЛЕЖАЩЕМ КАНДИДАТУ (</w:t>
      </w:r>
      <w:r w:rsidRPr="000265A7">
        <w:rPr>
          <w:rFonts w:ascii="Times New Roman" w:hAnsi="Times New Roman"/>
          <w:b/>
          <w:bCs/>
          <w:caps/>
          <w:sz w:val="20"/>
          <w:u w:val="single"/>
        </w:rPr>
        <w:t>СУПРУГУ</w:t>
      </w:r>
      <w:r>
        <w:rPr>
          <w:rFonts w:ascii="Times New Roman" w:hAnsi="Times New Roman"/>
          <w:b/>
          <w:bCs/>
          <w:caps/>
          <w:sz w:val="20"/>
        </w:rPr>
        <w:t xml:space="preserve"> И НЕСОВЕРШЕННОЛЕТНИМ ДЕТЯМ) НА ПРАВЕ СОБСТВЕННОСТИ, о СЧЕТАХ (вкладах) в банках, ценных бумагах</w:t>
      </w:r>
      <w:proofErr w:type="gramStart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3"/>
          <w:szCs w:val="23"/>
        </w:rPr>
        <w:t>(</w:t>
      </w:r>
      <w:proofErr w:type="gramEnd"/>
      <w:r>
        <w:rPr>
          <w:rFonts w:ascii="Times New Roman" w:hAnsi="Times New Roman"/>
          <w:sz w:val="23"/>
          <w:szCs w:val="23"/>
        </w:rPr>
        <w:t>в машиночитаемом виде)</w:t>
      </w:r>
    </w:p>
    <w:p w:rsidR="000265A7" w:rsidRPr="00750438" w:rsidRDefault="000265A7" w:rsidP="000265A7">
      <w:pPr>
        <w:spacing w:after="0"/>
        <w:ind w:firstLine="900"/>
        <w:rPr>
          <w:rFonts w:ascii="Times New Roman" w:hAnsi="Times New Roman"/>
          <w:sz w:val="28"/>
          <w:szCs w:val="28"/>
          <w:u w:val="single"/>
        </w:rPr>
      </w:pPr>
      <w:r w:rsidRPr="0075043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50438">
        <w:rPr>
          <w:rFonts w:ascii="Times New Roman" w:hAnsi="Times New Roman"/>
          <w:sz w:val="28"/>
          <w:szCs w:val="28"/>
          <w:u w:val="single"/>
        </w:rPr>
        <w:t>Лоскан Татьяна Евгеньевна</w:t>
      </w:r>
      <w:r>
        <w:rPr>
          <w:rFonts w:ascii="Times New Roman" w:hAnsi="Times New Roman"/>
          <w:sz w:val="28"/>
          <w:szCs w:val="28"/>
          <w:u w:val="single"/>
        </w:rPr>
        <w:t xml:space="preserve"> / «Единая Россия»</w:t>
      </w:r>
    </w:p>
    <w:p w:rsidR="000265A7" w:rsidRDefault="000265A7" w:rsidP="000265A7">
      <w:pPr>
        <w:spacing w:after="0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(ФИО кандидата/ наименование политической партии)</w:t>
      </w:r>
    </w:p>
    <w:p w:rsidR="000265A7" w:rsidRDefault="000265A7" w:rsidP="000265A7">
      <w:pPr>
        <w:spacing w:after="0"/>
        <w:ind w:left="4321"/>
        <w:rPr>
          <w:rFonts w:ascii="Times New Roman" w:hAnsi="Times New Roman"/>
          <w:sz w:val="12"/>
          <w:szCs w:val="12"/>
        </w:rPr>
      </w:pPr>
    </w:p>
    <w:tbl>
      <w:tblPr>
        <w:tblW w:w="1573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423"/>
        <w:gridCol w:w="343"/>
        <w:gridCol w:w="85"/>
        <w:gridCol w:w="1417"/>
        <w:gridCol w:w="1134"/>
        <w:gridCol w:w="1320"/>
        <w:gridCol w:w="1082"/>
        <w:gridCol w:w="1082"/>
        <w:gridCol w:w="485"/>
        <w:gridCol w:w="851"/>
        <w:gridCol w:w="671"/>
        <w:gridCol w:w="1455"/>
        <w:gridCol w:w="1417"/>
        <w:gridCol w:w="1418"/>
        <w:gridCol w:w="992"/>
      </w:tblGrid>
      <w:tr w:rsidR="000265A7" w:rsidTr="00C033E5">
        <w:trPr>
          <w:cantSplit/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Фамилия,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имя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отчество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5A7" w:rsidRDefault="000265A7" w:rsidP="00C033E5">
            <w:pPr>
              <w:spacing w:before="20"/>
              <w:ind w:firstLine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Серия и номер паспорта или документа, заменяющего паспорт гражданина, ИНН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5A7" w:rsidRDefault="000265A7" w:rsidP="00C033E5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за</w:t>
            </w:r>
          </w:p>
          <w:p w:rsidR="000265A7" w:rsidRDefault="000265A7" w:rsidP="00C033E5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65A7" w:rsidRDefault="000265A7" w:rsidP="00C033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Имущество (в том числе совместное) по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состоянию  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    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5A7" w:rsidRDefault="000265A7" w:rsidP="00C033E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01 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июня 2018 г</w:t>
            </w:r>
          </w:p>
        </w:tc>
      </w:tr>
      <w:tr w:rsidR="000265A7" w:rsidTr="00C033E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5A7" w:rsidRDefault="000265A7" w:rsidP="00C033E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265A7" w:rsidRDefault="000265A7" w:rsidP="00C033E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265A7" w:rsidRDefault="000265A7" w:rsidP="00C033E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5A7" w:rsidRDefault="000265A7" w:rsidP="00C033E5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265A7" w:rsidTr="00C033E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5A7" w:rsidRDefault="000265A7" w:rsidP="00C033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5A7" w:rsidRDefault="000265A7" w:rsidP="00C033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65A7" w:rsidRDefault="000265A7" w:rsidP="00C033E5">
            <w:pPr>
              <w:ind w:lef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Недвижимое имущество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Денежные средства и драгоценные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металлы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находящиеся на счетах (во вкладах) в банках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Иное имущество</w:t>
            </w:r>
          </w:p>
        </w:tc>
      </w:tr>
      <w:tr w:rsidR="000265A7" w:rsidTr="00C033E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265A7" w:rsidRDefault="000265A7" w:rsidP="00C033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0265A7" w:rsidRDefault="000265A7" w:rsidP="00C033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265A7" w:rsidRDefault="000265A7" w:rsidP="00C033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Ценные бумаги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Иное участие в коммерческих организациях</w:t>
            </w:r>
          </w:p>
        </w:tc>
      </w:tr>
      <w:tr w:rsidR="000265A7" w:rsidTr="00C033E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265A7" w:rsidRDefault="000265A7" w:rsidP="00C033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0265A7" w:rsidRDefault="000265A7" w:rsidP="00C033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265A7" w:rsidRDefault="000265A7" w:rsidP="00C033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Акции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ind w:firstLine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ценные бумаги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5A7" w:rsidTr="00C033E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ind w:firstLine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выплаты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дохода,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сумма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Земельные участки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ind w:firstLine="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Жилые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дома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ind w:firstLine="7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ind w:hanging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Вид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марка, модель, год выпуска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(руб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ind w:firstLine="3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0265A7" w:rsidTr="00C033E5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нахождения (адрес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общая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площадь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ind w:firstLine="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нахождения (адрес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общая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площадь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нахождения (адрес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общая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площадь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нахождения (адрес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общая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площадь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нахождения (адрес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общая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площадь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Наименование, место нахождения (адрес), общая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кв. м)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65A7" w:rsidTr="00C033E5">
        <w:trPr>
          <w:cantSplit/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after="0"/>
              <w:ind w:firstLine="9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after="0"/>
              <w:ind w:firstLine="9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0265A7" w:rsidTr="00C033E5">
        <w:trPr>
          <w:cantSplit/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bookmarkStart w:id="0" w:name="_GoBack" w:colFirst="1" w:colLast="1"/>
          </w:p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Лоскан Александр Яковлевич</w:t>
            </w:r>
          </w:p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3209</w:t>
            </w:r>
          </w:p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791253 выдан 22.03.2010</w:t>
            </w:r>
          </w:p>
          <w:p w:rsidR="00D64D09" w:rsidRDefault="00D64D09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D64D09" w:rsidRPr="00D64D09" w:rsidRDefault="00D64D09" w:rsidP="00C033E5">
            <w:pPr>
              <w:spacing w:after="0"/>
              <w:rPr>
                <w:rFonts w:ascii="Times New Roman" w:hAnsi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/>
                <w:sz w:val="10"/>
                <w:szCs w:val="10"/>
                <w:lang w:val="en-US"/>
              </w:rPr>
              <w:t>424601497395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7" w:rsidRDefault="000265A7" w:rsidP="000265A7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Заработная плата 497131, 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</w:rPr>
              <w:t>П.г.т</w:t>
            </w:r>
            <w:proofErr w:type="spellEnd"/>
            <w:r>
              <w:rPr>
                <w:rFonts w:ascii="Times New Roman" w:hAnsi="Times New Roman"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0"/>
                <w:szCs w:val="10"/>
              </w:rPr>
              <w:t>Яя</w:t>
            </w:r>
            <w:proofErr w:type="spellEnd"/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0"/>
                <w:szCs w:val="10"/>
              </w:rPr>
              <w:t>улМайская</w:t>
            </w:r>
            <w:proofErr w:type="spellEnd"/>
            <w:r>
              <w:rPr>
                <w:rFonts w:ascii="Times New Roman" w:hAnsi="Times New Roman"/>
                <w:sz w:val="10"/>
                <w:szCs w:val="10"/>
              </w:rPr>
              <w:t xml:space="preserve"> 17-1</w:t>
            </w:r>
          </w:p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54 м</w:t>
            </w:r>
          </w:p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Кемерово, ул. Волгоградская 26 – 59, 30,3 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7" w:rsidRPr="000265A7" w:rsidRDefault="000265A7" w:rsidP="00C033E5">
            <w:pPr>
              <w:spacing w:after="0"/>
              <w:ind w:firstLine="9"/>
              <w:rPr>
                <w:rFonts w:ascii="Times New Roman" w:hAnsi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/>
                <w:sz w:val="10"/>
                <w:szCs w:val="10"/>
                <w:lang w:val="en-US"/>
              </w:rPr>
              <w:t>Nissan BLUBERDSYLPHY 2001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7" w:rsidRPr="000265A7" w:rsidRDefault="000265A7" w:rsidP="000265A7">
            <w:pPr>
              <w:spacing w:after="0"/>
              <w:ind w:firstLine="9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ОАО </w:t>
            </w:r>
            <w:proofErr w:type="spellStart"/>
            <w:r>
              <w:rPr>
                <w:rFonts w:ascii="Times New Roman" w:hAnsi="Times New Roman"/>
                <w:sz w:val="10"/>
                <w:szCs w:val="10"/>
              </w:rPr>
              <w:t>Сбебанк</w:t>
            </w:r>
            <w:proofErr w:type="spellEnd"/>
            <w:r>
              <w:rPr>
                <w:rFonts w:ascii="Times New Roman" w:hAnsi="Times New Roman"/>
                <w:sz w:val="10"/>
                <w:szCs w:val="10"/>
              </w:rPr>
              <w:t xml:space="preserve"> ул. Советская 3, </w:t>
            </w:r>
            <w:r w:rsidRPr="000265A7">
              <w:rPr>
                <w:rFonts w:ascii="Times New Roman" w:hAnsi="Times New Roman"/>
                <w:sz w:val="10"/>
                <w:szCs w:val="10"/>
              </w:rPr>
              <w:t>56. 30</w:t>
            </w:r>
          </w:p>
          <w:p w:rsidR="000265A7" w:rsidRPr="000265A7" w:rsidRDefault="000265A7" w:rsidP="000265A7">
            <w:pPr>
              <w:spacing w:after="0"/>
              <w:ind w:firstLine="9"/>
              <w:rPr>
                <w:rFonts w:ascii="Times New Roman" w:hAnsi="Times New Roman"/>
                <w:sz w:val="10"/>
                <w:szCs w:val="10"/>
              </w:rPr>
            </w:pPr>
            <w:r w:rsidRPr="000265A7">
              <w:rPr>
                <w:rFonts w:ascii="Times New Roman" w:hAnsi="Times New Roman"/>
                <w:sz w:val="10"/>
                <w:szCs w:val="10"/>
              </w:rPr>
              <w:t>20. 33</w:t>
            </w:r>
          </w:p>
          <w:p w:rsidR="000265A7" w:rsidRPr="000265A7" w:rsidRDefault="00D64D09" w:rsidP="000265A7">
            <w:pPr>
              <w:spacing w:after="0"/>
              <w:ind w:firstLine="9"/>
              <w:rPr>
                <w:rFonts w:ascii="Times New Roman" w:hAnsi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7</w:t>
            </w:r>
            <w:r w:rsidR="000265A7" w:rsidRPr="000265A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="000265A7">
              <w:rPr>
                <w:rFonts w:ascii="Times New Roman" w:hAnsi="Times New Roman"/>
                <w:sz w:val="10"/>
                <w:szCs w:val="10"/>
                <w:lang w:val="en-US"/>
              </w:rPr>
              <w:t>48</w:t>
            </w:r>
          </w:p>
          <w:p w:rsidR="000265A7" w:rsidRDefault="000265A7" w:rsidP="00C033E5">
            <w:pPr>
              <w:spacing w:after="0"/>
              <w:ind w:firstLine="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7" w:rsidRDefault="000265A7" w:rsidP="00C033E5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bookmarkEnd w:id="0"/>
    </w:tbl>
    <w:p w:rsidR="000265A7" w:rsidRDefault="000265A7" w:rsidP="000265A7">
      <w:pPr>
        <w:tabs>
          <w:tab w:val="center" w:pos="7371"/>
        </w:tabs>
        <w:spacing w:after="0"/>
        <w:rPr>
          <w:rFonts w:ascii="Times New Roman" w:hAnsi="Times New Roman"/>
          <w:sz w:val="10"/>
          <w:szCs w:val="10"/>
        </w:rPr>
      </w:pPr>
    </w:p>
    <w:p w:rsidR="000265A7" w:rsidRDefault="000265A7" w:rsidP="000265A7">
      <w:pPr>
        <w:spacing w:after="0"/>
        <w:ind w:right="60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Достоверность и полноту настоящих сведений </w:t>
      </w:r>
      <w:proofErr w:type="gramStart"/>
      <w:r>
        <w:rPr>
          <w:rFonts w:ascii="Times New Roman" w:hAnsi="Times New Roman"/>
          <w:sz w:val="20"/>
        </w:rPr>
        <w:t>подтверждаю:  _</w:t>
      </w:r>
      <w:proofErr w:type="gramEnd"/>
      <w:r>
        <w:rPr>
          <w:rFonts w:ascii="Times New Roman" w:hAnsi="Times New Roman"/>
          <w:sz w:val="20"/>
        </w:rPr>
        <w:t>____________ «__»_______2018г.</w:t>
      </w:r>
    </w:p>
    <w:p w:rsidR="000265A7" w:rsidRDefault="000265A7" w:rsidP="000265A7">
      <w:pPr>
        <w:spacing w:after="0"/>
        <w:ind w:left="4321"/>
        <w:rPr>
          <w:rFonts w:ascii="Times New Roman" w:hAnsi="Times New Roman"/>
          <w:sz w:val="8"/>
          <w:szCs w:val="8"/>
        </w:rPr>
      </w:pPr>
    </w:p>
    <w:p w:rsidR="000265A7" w:rsidRDefault="000265A7" w:rsidP="000265A7">
      <w:pPr>
        <w:spacing w:after="0"/>
        <w:ind w:firstLine="284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 xml:space="preserve">Примечания. </w:t>
      </w:r>
    </w:p>
    <w:p w:rsidR="000265A7" w:rsidRDefault="000265A7" w:rsidP="000265A7">
      <w:pPr>
        <w:spacing w:after="0"/>
        <w:ind w:left="-28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1.Сведения представляются кандидатом, выдвинутым в порядке самовыдвижения; кандидатом, выдвинутым избирательным объединением по одномандатным (многомандатным) избирательным округам; избирательным объединением - в отношении всех кандидатов, выдвинутых в составе единого списка кандидатов.</w:t>
      </w:r>
    </w:p>
    <w:p w:rsidR="000265A7" w:rsidRDefault="000265A7" w:rsidP="000265A7">
      <w:pPr>
        <w:spacing w:after="0"/>
        <w:ind w:left="-28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lastRenderedPageBreak/>
        <w:t>2.Сведения представляются в табличной форме в виде файла формата .</w:t>
      </w:r>
      <w:proofErr w:type="spellStart"/>
      <w:r>
        <w:rPr>
          <w:rFonts w:ascii="Times New Roman" w:hAnsi="Times New Roman"/>
          <w:sz w:val="14"/>
          <w:szCs w:val="14"/>
        </w:rPr>
        <w:t>doc</w:t>
      </w:r>
      <w:proofErr w:type="spellEnd"/>
      <w:r>
        <w:rPr>
          <w:rFonts w:ascii="Times New Roman" w:hAnsi="Times New Roman"/>
          <w:sz w:val="14"/>
          <w:szCs w:val="14"/>
        </w:rPr>
        <w:t xml:space="preserve"> или .</w:t>
      </w:r>
      <w:r>
        <w:rPr>
          <w:rFonts w:ascii="Times New Roman" w:hAnsi="Times New Roman"/>
          <w:sz w:val="14"/>
          <w:szCs w:val="14"/>
          <w:lang w:val="en-US"/>
        </w:rPr>
        <w:t>rtf</w:t>
      </w:r>
      <w:r>
        <w:rPr>
          <w:rFonts w:ascii="Times New Roman" w:hAnsi="Times New Roman"/>
          <w:sz w:val="14"/>
          <w:szCs w:val="14"/>
        </w:rPr>
        <w:t xml:space="preserve"> с именем </w:t>
      </w:r>
      <w:proofErr w:type="spellStart"/>
      <w:r>
        <w:rPr>
          <w:rFonts w:ascii="Times New Roman" w:hAnsi="Times New Roman"/>
          <w:sz w:val="14"/>
          <w:szCs w:val="14"/>
        </w:rPr>
        <w:t>ist_dxd</w:t>
      </w:r>
      <w:proofErr w:type="spellEnd"/>
      <w:r>
        <w:rPr>
          <w:rFonts w:ascii="Times New Roman" w:hAnsi="Times New Roman"/>
          <w:sz w:val="14"/>
          <w:szCs w:val="14"/>
        </w:rPr>
        <w:t>.</w:t>
      </w:r>
    </w:p>
    <w:p w:rsidR="000265A7" w:rsidRDefault="000265A7" w:rsidP="000265A7">
      <w:pPr>
        <w:spacing w:after="0"/>
        <w:ind w:left="-28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3.В графе 3 указываются доходы (включая пенсии, пособия, иные выплаты) за год, предшествующий году назначения выборов,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выплаты, а также название организации, производившей выплаты, либо фамилия, имя, отчество и адрес места жительства физического лица, производившего выплаты.</w:t>
      </w:r>
    </w:p>
    <w:p w:rsidR="000265A7" w:rsidRDefault="000265A7" w:rsidP="000265A7">
      <w:pPr>
        <w:spacing w:after="0"/>
        <w:ind w:left="-28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4.При заполнении граф 4–9, 11, 12 указываются адрес места нахождения недвижимого имущества, адрес банка, коммерческой организации с указанием наименования субъекта Российской Федерации. Если недвижимость, банк или коммерческая организация находятся за рубежом, то адрес указывается в соответствии с национальным законодательством соответствующей страны.</w:t>
      </w:r>
    </w:p>
    <w:p w:rsidR="000265A7" w:rsidRDefault="000265A7" w:rsidP="000265A7">
      <w:pPr>
        <w:spacing w:after="0"/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>5.Если у кандидата не было никакого дохода в течение соответствующего периода, кандидат не имеет недвижимого имущества, транспортных средств, принадлежащих ему на праве собственности, счетов в банках, акций, иного участия в коммерческих организациях и (или) ценных бумаг, в соответствующих</w:t>
      </w:r>
      <w:r>
        <w:rPr>
          <w:rFonts w:ascii="Times New Roman" w:hAnsi="Times New Roman"/>
          <w:sz w:val="16"/>
          <w:szCs w:val="16"/>
        </w:rPr>
        <w:t xml:space="preserve"> графах проставляется значение «0»</w:t>
      </w:r>
    </w:p>
    <w:p w:rsidR="000265A7" w:rsidRDefault="000265A7" w:rsidP="000265A7">
      <w:pPr>
        <w:spacing w:after="0"/>
        <w:ind w:left="-284"/>
        <w:rPr>
          <w:rFonts w:ascii="Times New Roman" w:hAnsi="Times New Roman"/>
          <w:sz w:val="16"/>
          <w:szCs w:val="16"/>
        </w:rPr>
      </w:pPr>
    </w:p>
    <w:p w:rsidR="000265A7" w:rsidRDefault="000265A7" w:rsidP="000265A7"/>
    <w:p w:rsidR="000265A7" w:rsidRDefault="000265A7" w:rsidP="000265A7"/>
    <w:p w:rsidR="00361503" w:rsidRDefault="00D64D09"/>
    <w:sectPr w:rsidR="00361503" w:rsidSect="00750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5"/>
    <w:rsid w:val="00005DB5"/>
    <w:rsid w:val="000265A7"/>
    <w:rsid w:val="009906E6"/>
    <w:rsid w:val="00D26EFB"/>
    <w:rsid w:val="00D6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5EB82-DD2D-4994-B070-467EB043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A7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0265A7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65A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Алуксандр Лоскан</dc:creator>
  <cp:keywords/>
  <dc:description/>
  <cp:lastModifiedBy>Алуксандр Лоскан</cp:lastModifiedBy>
  <cp:revision>3</cp:revision>
  <dcterms:created xsi:type="dcterms:W3CDTF">2018-06-30T11:37:00Z</dcterms:created>
  <dcterms:modified xsi:type="dcterms:W3CDTF">2018-06-30T11:46:00Z</dcterms:modified>
</cp:coreProperties>
</file>